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063AD7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Pr="00291AF6" w:rsidRDefault="00182552" w:rsidP="00063AD7">
      <w:pPr>
        <w:jc w:val="center"/>
        <w:rPr>
          <w:b/>
          <w:bCs/>
          <w:kern w:val="96"/>
          <w:sz w:val="56"/>
          <w:szCs w:val="56"/>
          <w:rtl/>
        </w:rPr>
      </w:pPr>
      <w:r w:rsidRPr="00291AF6">
        <w:rPr>
          <w:b/>
          <w:bCs/>
          <w:kern w:val="96"/>
          <w:sz w:val="56"/>
          <w:szCs w:val="56"/>
          <w:rtl/>
        </w:rPr>
        <w:t>ا</w:t>
      </w:r>
      <w:r w:rsidR="00063AD7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="00063AD7">
        <w:rPr>
          <w:b/>
          <w:bCs/>
          <w:kern w:val="96"/>
          <w:sz w:val="56"/>
          <w:szCs w:val="56"/>
          <w:rtl/>
        </w:rPr>
        <w:t xml:space="preserve"> </w:t>
      </w:r>
      <w:r w:rsidR="00063AD7">
        <w:rPr>
          <w:rFonts w:hint="cs"/>
          <w:b/>
          <w:bCs/>
          <w:kern w:val="96"/>
          <w:sz w:val="56"/>
          <w:szCs w:val="56"/>
          <w:rtl/>
        </w:rPr>
        <w:t>لل</w:t>
      </w:r>
      <w:r w:rsidRPr="00291AF6">
        <w:rPr>
          <w:b/>
          <w:bCs/>
          <w:kern w:val="96"/>
          <w:sz w:val="56"/>
          <w:szCs w:val="56"/>
          <w:rtl/>
        </w:rPr>
        <w:t>كليات</w:t>
      </w:r>
      <w:r w:rsidR="00254E31">
        <w:rPr>
          <w:rFonts w:hint="cs"/>
          <w:b/>
          <w:bCs/>
          <w:kern w:val="96"/>
          <w:sz w:val="56"/>
          <w:szCs w:val="56"/>
          <w:rtl/>
        </w:rPr>
        <w:t xml:space="preserve"> والمعاهد </w:t>
      </w:r>
      <w:r w:rsidRPr="00291AF6">
        <w:rPr>
          <w:b/>
          <w:bCs/>
          <w:kern w:val="96"/>
          <w:sz w:val="56"/>
          <w:szCs w:val="56"/>
          <w:rtl/>
        </w:rPr>
        <w:t xml:space="preserve"> </w:t>
      </w:r>
    </w:p>
    <w:p w:rsidR="00254E31" w:rsidRDefault="00254E31" w:rsidP="003C55CC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>:</w:t>
      </w:r>
      <w:r w:rsidR="00174615" w:rsidRPr="00133AAA">
        <w:rPr>
          <w:rFonts w:cs="Times New Roman"/>
          <w:sz w:val="32"/>
          <w:szCs w:val="32"/>
          <w:rtl/>
        </w:rPr>
        <w:t>د</w:t>
      </w:r>
      <w:r w:rsidR="003C55CC" w:rsidRPr="00133AAA">
        <w:rPr>
          <w:rFonts w:cs="Times New Roman" w:hint="cs"/>
          <w:sz w:val="32"/>
          <w:szCs w:val="32"/>
          <w:rtl/>
        </w:rPr>
        <w:t>ي</w:t>
      </w:r>
      <w:r w:rsidR="00174615" w:rsidRPr="00133AAA">
        <w:rPr>
          <w:rFonts w:cs="Times New Roman"/>
          <w:sz w:val="32"/>
          <w:szCs w:val="32"/>
          <w:rtl/>
        </w:rPr>
        <w:t>الى</w:t>
      </w:r>
      <w:r w:rsidR="00174615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D93AE5">
        <w:rPr>
          <w:rFonts w:ascii="Traditional Arabic" w:hAnsi="Traditional Arabic" w:hint="cs"/>
          <w:b/>
          <w:bCs/>
          <w:sz w:val="32"/>
          <w:szCs w:val="32"/>
          <w:rtl/>
        </w:rPr>
        <w:t xml:space="preserve"> \ المعهد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3C55CC">
        <w:rPr>
          <w:rFonts w:ascii="Traditional Arabic" w:hAnsi="Traditional Arabic" w:hint="cs"/>
          <w:b/>
          <w:bCs/>
          <w:sz w:val="32"/>
          <w:szCs w:val="32"/>
          <w:rtl/>
        </w:rPr>
        <w:t>الهندسة</w:t>
      </w:r>
    </w:p>
    <w:p w:rsidR="00182552" w:rsidRPr="003315C4" w:rsidRDefault="00254E31" w:rsidP="001F0AAD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القسم العلمي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3125F8">
        <w:rPr>
          <w:rFonts w:ascii="Traditional Arabic" w:hAnsi="Traditional Arabic" w:hint="cs"/>
          <w:b/>
          <w:bCs/>
          <w:sz w:val="32"/>
          <w:szCs w:val="32"/>
          <w:rtl/>
        </w:rPr>
        <w:t xml:space="preserve">هندسة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الحاسوب</w:t>
      </w:r>
      <w:r w:rsidR="00544838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9A07B9" w:rsidRDefault="00D93AE5" w:rsidP="005D3E53">
      <w:pPr>
        <w:tabs>
          <w:tab w:val="left" w:pos="306"/>
        </w:tabs>
        <w:ind w:right="-1080" w:firstLine="42"/>
        <w:rPr>
          <w:rFonts w:ascii="Traditional Arabic" w:hAnsi="Traditional Arabic" w:hint="cs"/>
          <w:b/>
          <w:bCs/>
          <w:sz w:val="28"/>
          <w:szCs w:val="28"/>
          <w:rtl/>
          <w:lang w:bidi="ar-IQ"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تاريخ ملئ الملف: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5D3E53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\</w:t>
      </w:r>
      <w:r w:rsidR="005D3E53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5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\</w:t>
      </w:r>
      <w:r w:rsidR="00481D6D">
        <w:rPr>
          <w:rFonts w:ascii="Traditional Arabic" w:hAnsi="Traditional Arabic" w:hint="cs"/>
          <w:b/>
          <w:bCs/>
          <w:sz w:val="28"/>
          <w:szCs w:val="28"/>
          <w:rtl/>
          <w:lang w:bidi="ar-IQ"/>
        </w:rPr>
        <w:t xml:space="preserve">2022 </w:t>
      </w:r>
    </w:p>
    <w:p w:rsidR="00254E31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D93AE5" w:rsidRDefault="00D93AE5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9A07B9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التوقيع:                                                                              التوقيع:</w:t>
      </w:r>
    </w:p>
    <w:p w:rsidR="00182552" w:rsidRDefault="00182552" w:rsidP="001F0AAD">
      <w:pPr>
        <w:tabs>
          <w:tab w:val="left" w:pos="306"/>
        </w:tabs>
        <w:ind w:right="-1080" w:firstLine="42"/>
        <w:rPr>
          <w:rFonts w:ascii="Traditional Arabic" w:hAnsi="Traditional Arabic" w:hint="cs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رئيس القسم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proofErr w:type="spellStart"/>
      <w:r w:rsidR="00481D6D">
        <w:rPr>
          <w:rFonts w:ascii="Traditional Arabic" w:hAnsi="Traditional Arabic" w:hint="cs"/>
          <w:b/>
          <w:bCs/>
          <w:sz w:val="32"/>
          <w:szCs w:val="32"/>
          <w:rtl/>
        </w:rPr>
        <w:t>ا.م.د</w:t>
      </w:r>
      <w:proofErr w:type="spellEnd"/>
      <w:r w:rsidR="00481D6D">
        <w:rPr>
          <w:rFonts w:ascii="Traditional Arabic" w:hAnsi="Traditional Arabic" w:hint="cs"/>
          <w:b/>
          <w:bCs/>
          <w:sz w:val="32"/>
          <w:szCs w:val="32"/>
          <w:rtl/>
        </w:rPr>
        <w:t xml:space="preserve"> علي </w:t>
      </w:r>
      <w:r w:rsidR="00CC1B51">
        <w:rPr>
          <w:rFonts w:ascii="Traditional Arabic" w:hAnsi="Traditional Arabic" w:hint="cs"/>
          <w:b/>
          <w:bCs/>
          <w:sz w:val="32"/>
          <w:szCs w:val="32"/>
          <w:rtl/>
        </w:rPr>
        <w:t>نصر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CC1B51">
        <w:rPr>
          <w:rFonts w:ascii="Traditional Arabic" w:hAnsi="Traditional Arabic" w:hint="cs"/>
          <w:b/>
          <w:bCs/>
          <w:sz w:val="32"/>
          <w:szCs w:val="32"/>
          <w:rtl/>
        </w:rPr>
        <w:t>حميد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3315C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المعاون العلمي: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CC1B51">
        <w:rPr>
          <w:rFonts w:ascii="Traditional Arabic" w:hAnsi="Traditional Arabic" w:hint="cs"/>
          <w:b/>
          <w:bCs/>
          <w:sz w:val="32"/>
          <w:szCs w:val="32"/>
          <w:rtl/>
        </w:rPr>
        <w:t>ا.م.د</w:t>
      </w:r>
      <w:proofErr w:type="spellEnd"/>
      <w:r w:rsidR="00CC1B51">
        <w:rPr>
          <w:rFonts w:ascii="Traditional Arabic" w:hAnsi="Traditional Arabic" w:hint="cs"/>
          <w:b/>
          <w:bCs/>
          <w:sz w:val="32"/>
          <w:szCs w:val="32"/>
          <w:rtl/>
        </w:rPr>
        <w:t xml:space="preserve"> جبار قاسم جبار</w:t>
      </w:r>
    </w:p>
    <w:p w:rsidR="00254E31" w:rsidRPr="003315C4" w:rsidRDefault="00254E31" w:rsidP="00A928E2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التاريخ: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CC1B51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2022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التاريخ: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CC1B51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 xml:space="preserve">2022 </w:t>
      </w:r>
    </w:p>
    <w:p w:rsidR="00182552" w:rsidRPr="003315C4" w:rsidRDefault="00182552" w:rsidP="00182552">
      <w:pPr>
        <w:pStyle w:val="1"/>
        <w:rPr>
          <w:rFonts w:ascii="Traditional Arabic" w:hAnsi="Traditional Arabic"/>
          <w:sz w:val="32"/>
          <w:u w:val="none"/>
          <w:rtl/>
        </w:rPr>
      </w:pPr>
      <w:r w:rsidRPr="003315C4">
        <w:rPr>
          <w:rFonts w:ascii="Traditional Arabic" w:hAnsi="Traditional Arabic"/>
          <w:sz w:val="32"/>
          <w:u w:val="none"/>
          <w:rtl/>
        </w:rPr>
        <w:t xml:space="preserve">            </w:t>
      </w: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>قسم ضمان الجودة والأداء الجامعي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قسم ضمان الجودة </w:t>
      </w:r>
      <w:r w:rsidR="009B68B5" w:rsidRPr="003315C4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525490" w:rsidRDefault="00182552" w:rsidP="00A928E2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CC1B51">
        <w:rPr>
          <w:rFonts w:ascii="Traditional Arabic" w:hAnsi="Traditional Arabic" w:hint="cs"/>
          <w:b/>
          <w:bCs/>
          <w:sz w:val="28"/>
          <w:szCs w:val="28"/>
          <w:rtl/>
        </w:rPr>
        <w:t xml:space="preserve">2022 </w:t>
      </w:r>
    </w:p>
    <w:p w:rsidR="00182552" w:rsidRDefault="00182552" w:rsidP="003125F8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525490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</w:p>
    <w:p w:rsidR="00254E31" w:rsidRDefault="00254E31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254E31" w:rsidRDefault="00254E31" w:rsidP="00254E31">
      <w:pPr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مصادقة السيد العميد </w:t>
      </w:r>
    </w:p>
    <w:p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Pr="00E4594B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lastRenderedPageBreak/>
        <w:t xml:space="preserve">وصف البرنامج الأكاديمي </w:t>
      </w: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081AC5">
        <w:trPr>
          <w:trHeight w:val="1120"/>
          <w:jc w:val="center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3F664B" w:rsidRPr="003F664B" w:rsidRDefault="003F664B" w:rsidP="003F664B">
      <w:pPr>
        <w:rPr>
          <w:vanish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الهندسة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هندسة الحاسوب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هندسة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حاسبات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يوجد برنامج اعتماد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توجد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03AAE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30/5/</w:t>
            </w:r>
            <w:r w:rsidR="00963D50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2022 </w:t>
            </w:r>
          </w:p>
        </w:tc>
      </w:tr>
      <w:tr w:rsidR="00081AC5" w:rsidRPr="00E4594B" w:rsidTr="0049561C">
        <w:trPr>
          <w:trHeight w:val="725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DC6B0A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:  يهدف البرنامج الاكاديمي في قسم الحاسبات الى:</w:t>
            </w:r>
          </w:p>
        </w:tc>
      </w:tr>
      <w:tr w:rsidR="00081AC5" w:rsidRPr="00E4594B" w:rsidTr="0049561C">
        <w:trPr>
          <w:trHeight w:val="567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بناء الطالب علميا وتأهيله للعمل في مجال  هندسة الحاسوب 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بناء وإعداد الطالب نفسيا ليقوم بدوره كمهندس يعتمد عليه في هذا المجال 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بناء طلبة قادرين على التنافس مع مهندسين اخرين لفرص العمل  </w:t>
            </w:r>
            <w:r>
              <w:rPr>
                <w:rFonts w:cs="Times New Roman" w:hint="cs"/>
                <w:sz w:val="28"/>
                <w:szCs w:val="28"/>
                <w:rtl/>
              </w:rPr>
              <w:t>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الحصول على المقاعد  المطلوبة في اكمال دراسات عليا.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134C65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قابلية التقديم لاختبارات خارجية من قبل هيئات محليةأو أقليمية أو عالمية لغرض اكمال الدراسة او التعيين.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حث الطالب على الإبداع والتفكير في مشاريع التخصص ومواكبة التطور الحاصل في هذا المجال.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47E11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بمهارات علمية وعملية ومهارات ذاتية  تمكنه من حل المشاكل العملية والتعامل معها بمفاهيم علمية .</w:t>
            </w: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Y="-973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22DE4" w:rsidRPr="00E4594B" w:rsidTr="00022DE4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9A1A45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البرنامج المطلوبة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022DE4" w:rsidRPr="00E4594B" w:rsidTr="00022DE4">
        <w:trPr>
          <w:trHeight w:val="24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أفهام وتعليم الطالب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مبادئ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عمل الحاسبات وكيفية التعامل مع خوارزميات الحاسبات.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في العم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ل على 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الحاسبات الالكترونية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وتصميمها.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أ3-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افهام الطالب اساليب تكوين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اجزاء الحواسيب وترابطها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تصميم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كل ما يتعلق بالمعالجات الدقيقة للحواسيب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الحصول على المعرفة والفهم على تشخيص ال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اعطال وصيانتها  لاجهزة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الحاسوب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المختلفة.</w:t>
            </w:r>
          </w:p>
          <w:p w:rsidR="00535EEC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افهام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الطالب اسس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حل المشاكل البرمجية وشبكات الحاسوب والاتصالات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Pr="00E4594B" w:rsidRDefault="004E646B" w:rsidP="00022DE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1620"/>
        </w:trPr>
        <w:tc>
          <w:tcPr>
            <w:tcW w:w="972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لأهداف المهاراتية الخاصة بالبرنامج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3853E1" w:rsidRPr="00E4594B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شرح مواضيع مبادئ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الحواسيب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قبل المختصين بالموضوع مع التاكيد على استخدام الرياضيات كأساس للفهم والتعلم .</w:t>
            </w:r>
          </w:p>
          <w:p w:rsidR="003853E1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 w:hint="cs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تزودهم بمهارات حل المشاكل العملية المتعلقة  بانظمة الحاسوب  المختلفة وبالبرامج الحاسوبية الخاصة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بمعالجة وحل المشكلات التقنية في مختلف مجالات العمل المحوسب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Default="004E646B" w:rsidP="003853E1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22DE4" w:rsidRPr="00E4594B" w:rsidTr="00022DE4">
        <w:trPr>
          <w:trHeight w:val="423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المتعلقة بمخرجات التعليم السابقة للمهارات لحل المشاكل العملية.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حل مجموعة من الامثلة العملية من قبل الكادر الاكاديمي 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مشاركة الطلبة خلال المحاضرة بحل بعض المشاكل العملية.</w:t>
            </w:r>
          </w:p>
          <w:p w:rsidR="00022DE4" w:rsidRPr="004E5D68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متابعة المختبرات العلمية الخاصة بالقسم من قبل الكادر الاكاديمي.</w:t>
            </w:r>
          </w:p>
        </w:tc>
      </w:tr>
      <w:tr w:rsidR="00022DE4" w:rsidRPr="00E4594B" w:rsidTr="00022DE4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022DE4" w:rsidRPr="004E5D68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امتحان نصف السنة والامتحان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022DE4" w:rsidRPr="00E4594B" w:rsidTr="00022DE4">
        <w:trPr>
          <w:trHeight w:val="2096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FE3EE1" w:rsidRPr="00E4594B" w:rsidRDefault="00FE3EE1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</w:t>
            </w:r>
            <w:r w:rsidR="00022DE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ج1-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للمواضيع المرتبطة بالاطار الهندسي كالدوائرالمنطقية المختلفة  .</w:t>
            </w:r>
          </w:p>
          <w:p w:rsidR="00FE3EE1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 w:hint="cs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التفكير والتحليل للمواضيع  المرتبطة بالانظمة الحاسوبية المتعلقة بالاطار الهندسي.</w:t>
            </w:r>
          </w:p>
          <w:p w:rsidR="00535EEC" w:rsidRPr="00E4594B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في المواضيع المتعلقة بحل المشكلات العملية .</w:t>
            </w:r>
          </w:p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والتجارب الميدانية  المتعلقة بمخرجات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تكوين حلقات نقاشية خلال المحاضرات او خارجها لمناقشة مواضيع هندسية علمية التي تتطلب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الطلب من الطلبة مجموعة من الاسئلة التفكيرية خلال المحاضرات مثل (ماذا,كيف,متى,لماذا) لمواضيع محددة.</w:t>
            </w:r>
          </w:p>
          <w:p w:rsidR="00022DE4" w:rsidRPr="00C6121F" w:rsidRDefault="00FE3EE1" w:rsidP="009A1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الطلبة واجبات بيتية  وتقارير دورية.</w:t>
            </w:r>
          </w:p>
        </w:tc>
      </w:tr>
      <w:tr w:rsidR="00022DE4" w:rsidRPr="00E4594B" w:rsidTr="00022DE4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022DE4" w:rsidRPr="00E4594B" w:rsidTr="00022DE4">
        <w:trPr>
          <w:trHeight w:val="1606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lastRenderedPageBreak/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FE3EE1" w:rsidRP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22DE4" w:rsidRPr="00E4594B" w:rsidRDefault="00022DE4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/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542C8" w:rsidRPr="00FC7B1E" w:rsidTr="00081AC5">
        <w:trPr>
          <w:trHeight w:val="624"/>
        </w:trPr>
        <w:tc>
          <w:tcPr>
            <w:tcW w:w="9639" w:type="dxa"/>
            <w:shd w:val="clear" w:color="auto" w:fill="auto"/>
          </w:tcPr>
          <w:p w:rsidR="0034149C" w:rsidRPr="00FC7B1E" w:rsidRDefault="0034149C" w:rsidP="009A1A45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FC7B1E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</w:tbl>
    <w:p w:rsidR="00FC7B1E" w:rsidRDefault="00FC7B1E" w:rsidP="00FC7B1E">
      <w:pPr>
        <w:rPr>
          <w:rFonts w:hint="cs"/>
          <w:lang w:val="en-GB" w:bidi="ar-IQ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276"/>
        <w:gridCol w:w="4766"/>
        <w:gridCol w:w="827"/>
        <w:gridCol w:w="830"/>
      </w:tblGrid>
      <w:tr w:rsidR="00081AC5" w:rsidRPr="00081AC5" w:rsidTr="00081AC5">
        <w:trPr>
          <w:trHeight w:val="312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رمز المقرر او المساق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اسم المقرر او المساق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عملي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U 101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Human Rights  and Democracy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Drawing Using Computer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103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 Logic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Science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</w:rPr>
              <w:t>U 103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English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Arabic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 Mathematics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Electronics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Structures and Algorithms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Mathematics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VLSI  Circuit   and 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Microprocessor Programming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Database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210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Software Engineering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lastRenderedPageBreak/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Object Oriented Programming using Java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Control Theory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Internet Web Site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Numerical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308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310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Control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Interfacing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314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Image Processing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Profession Ethics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Vision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405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GNSS Applications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Economy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 Computing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Embedded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Compression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</w:tbl>
    <w:p w:rsidR="00081AC5" w:rsidRPr="00081AC5" w:rsidRDefault="00081AC5" w:rsidP="00FC7B1E">
      <w:pPr>
        <w:rPr>
          <w:vanish/>
          <w:lang w:val="en-GB"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6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54"/>
      </w:tblGrid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ar-IQ"/>
              </w:rPr>
            </w:pPr>
            <w:r w:rsidRPr="00B23A10">
              <w:rPr>
                <w:rFonts w:cs="Times New Roman"/>
                <w:sz w:val="28"/>
                <w:szCs w:val="28"/>
                <w:rtl/>
              </w:rPr>
              <w:t>يتم التخطيط لتطوير شخصيات الطلبة عن طريق اقامة حلقات نقاشية معهم ومطالبتهم بتقارير وسم</w:t>
            </w:r>
            <w:r>
              <w:rPr>
                <w:rFonts w:cs="Times New Roman" w:hint="cs"/>
                <w:sz w:val="28"/>
                <w:szCs w:val="28"/>
                <w:rtl/>
              </w:rPr>
              <w:t>ي</w:t>
            </w:r>
            <w:r w:rsidRPr="00B23A10">
              <w:rPr>
                <w:rFonts w:cs="Times New Roman"/>
                <w:sz w:val="28"/>
                <w:szCs w:val="28"/>
                <w:rtl/>
              </w:rPr>
              <w:t xml:space="preserve">نرات دورية وعلى مدار المراحل الاربعة ولمختلف المواضيع  لتنمية التطور الشخصي لديهم 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معيار القبول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92D73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1D1CE1">
              <w:rPr>
                <w:rFonts w:cs="Times New Roman"/>
                <w:sz w:val="28"/>
                <w:szCs w:val="28"/>
                <w:rtl/>
                <w:lang w:bidi="ar-IQ"/>
              </w:rPr>
              <w:t>قبول مركزي من وزارة التعليم العالي والبحث العلمي.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081AC5" w:rsidRPr="00E4594B" w:rsidTr="00A75BF9">
        <w:trPr>
          <w:trHeight w:val="375"/>
        </w:trPr>
        <w:tc>
          <w:tcPr>
            <w:tcW w:w="965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موقع الكلية .</w:t>
            </w:r>
          </w:p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الموقع الالكتروني والبريد الالكتروني للقسم.</w:t>
            </w:r>
          </w:p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081AC5" w:rsidRPr="00081AC5" w:rsidSect="005F733A">
          <w:footerReference w:type="default" r:id="rId8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411"/>
        <w:bidiVisual/>
        <w:tblW w:w="151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17"/>
        <w:gridCol w:w="1260"/>
        <w:gridCol w:w="846"/>
        <w:gridCol w:w="1152"/>
        <w:gridCol w:w="1415"/>
        <w:gridCol w:w="509"/>
        <w:gridCol w:w="573"/>
        <w:gridCol w:w="573"/>
        <w:gridCol w:w="491"/>
        <w:gridCol w:w="536"/>
        <w:gridCol w:w="447"/>
        <w:gridCol w:w="513"/>
        <w:gridCol w:w="513"/>
        <w:gridCol w:w="491"/>
        <w:gridCol w:w="491"/>
        <w:gridCol w:w="492"/>
        <w:gridCol w:w="491"/>
        <w:gridCol w:w="491"/>
        <w:gridCol w:w="491"/>
        <w:gridCol w:w="491"/>
        <w:gridCol w:w="492"/>
        <w:gridCol w:w="491"/>
        <w:gridCol w:w="491"/>
        <w:gridCol w:w="491"/>
        <w:gridCol w:w="880"/>
        <w:gridCol w:w="37"/>
      </w:tblGrid>
      <w:tr w:rsidR="00BD7C41" w:rsidRPr="00DB131F" w:rsidTr="00043AAE">
        <w:trPr>
          <w:gridBefore w:val="2"/>
          <w:wBefore w:w="33" w:type="dxa"/>
          <w:trHeight w:val="526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BD7C41" w:rsidRPr="00DB131F" w:rsidTr="00043AAE">
        <w:trPr>
          <w:gridBefore w:val="2"/>
          <w:wBefore w:w="33" w:type="dxa"/>
          <w:trHeight w:val="1717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BD7C41" w:rsidRPr="00DB131F" w:rsidTr="00BD7C41">
        <w:trPr>
          <w:gridBefore w:val="1"/>
          <w:wBefore w:w="16" w:type="dxa"/>
          <w:trHeight w:val="526"/>
        </w:trPr>
        <w:tc>
          <w:tcPr>
            <w:tcW w:w="4690" w:type="dxa"/>
            <w:gridSpan w:val="5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75" w:type="dxa"/>
            <w:gridSpan w:val="21"/>
            <w:shd w:val="clear" w:color="auto" w:fill="A7BFDE"/>
            <w:vAlign w:val="center"/>
          </w:tcPr>
          <w:p w:rsidR="00BD7C41" w:rsidRPr="00DB131F" w:rsidRDefault="00BD7C41" w:rsidP="00BD7C4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BD7C41" w:rsidRPr="00DB131F" w:rsidTr="00C31D4A">
        <w:trPr>
          <w:gridAfter w:val="1"/>
          <w:wAfter w:w="37" w:type="dxa"/>
          <w:trHeight w:val="1510"/>
        </w:trPr>
        <w:tc>
          <w:tcPr>
            <w:tcW w:w="1293" w:type="dxa"/>
            <w:gridSpan w:val="3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846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152" w:type="dxa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415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3642" w:type="dxa"/>
            <w:gridSpan w:val="7"/>
            <w:shd w:val="clear" w:color="auto" w:fill="A7BFDE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المعرفية </w:t>
            </w:r>
          </w:p>
        </w:tc>
        <w:tc>
          <w:tcPr>
            <w:tcW w:w="2478" w:type="dxa"/>
            <w:gridSpan w:val="5"/>
            <w:shd w:val="clear" w:color="auto" w:fill="DEEAF6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بالموضوع</w:t>
            </w:r>
          </w:p>
        </w:tc>
        <w:tc>
          <w:tcPr>
            <w:tcW w:w="1965" w:type="dxa"/>
            <w:gridSpan w:val="4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الوجدانية والقيمية </w:t>
            </w:r>
          </w:p>
        </w:tc>
        <w:tc>
          <w:tcPr>
            <w:tcW w:w="2353" w:type="dxa"/>
            <w:gridSpan w:val="4"/>
            <w:shd w:val="clear" w:color="auto" w:fill="DEEAF6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DB131F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التأهيلي</w:t>
            </w:r>
            <w:r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4E646B" w:rsidRPr="00DB131F" w:rsidTr="00C31D4A">
        <w:trPr>
          <w:gridAfter w:val="1"/>
          <w:wAfter w:w="37" w:type="dxa"/>
          <w:trHeight w:val="404"/>
        </w:trPr>
        <w:tc>
          <w:tcPr>
            <w:tcW w:w="1293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84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52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15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70B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470BA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أ5</w:t>
            </w:r>
          </w:p>
        </w:tc>
        <w:tc>
          <w:tcPr>
            <w:tcW w:w="44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أ6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ا7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Default="004E646B" w:rsidP="004E6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</w:p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470B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470BA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ب5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70B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</w:t>
            </w:r>
            <w:r w:rsidR="00470BA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470B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</w:t>
            </w:r>
            <w:r w:rsidR="00470BA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880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4D3DB0" w:rsidRPr="00DB131F" w:rsidTr="00C31D4A">
        <w:trPr>
          <w:gridAfter w:val="1"/>
          <w:wAfter w:w="37" w:type="dxa"/>
          <w:trHeight w:val="394"/>
        </w:trPr>
        <w:tc>
          <w:tcPr>
            <w:tcW w:w="1293" w:type="dxa"/>
            <w:gridSpan w:val="3"/>
            <w:shd w:val="clear" w:color="auto" w:fill="A7BFDE"/>
            <w:vAlign w:val="center"/>
          </w:tcPr>
          <w:p w:rsidR="004D3DB0" w:rsidRPr="00DB131F" w:rsidRDefault="005D3E53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الثالثة</w:t>
            </w:r>
            <w:r w:rsidR="004D3DB0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 الفصل الاول</w:t>
            </w:r>
          </w:p>
        </w:tc>
        <w:tc>
          <w:tcPr>
            <w:tcW w:w="846" w:type="dxa"/>
            <w:shd w:val="clear" w:color="auto" w:fill="D3DFEE"/>
            <w:vAlign w:val="center"/>
          </w:tcPr>
          <w:p w:rsidR="004D3DB0" w:rsidRPr="00A75BF9" w:rsidRDefault="00E500C9" w:rsidP="004D3DB0">
            <w:pPr>
              <w:bidi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b/>
                <w:bCs/>
                <w:sz w:val="28"/>
                <w:szCs w:val="28"/>
              </w:rPr>
              <w:t>CPE</w:t>
            </w:r>
            <w:r w:rsidRPr="00FD77E4">
              <w:rPr>
                <w:b/>
                <w:bCs/>
                <w:sz w:val="28"/>
                <w:szCs w:val="28"/>
              </w:rPr>
              <w:t xml:space="preserve"> 3</w:t>
            </w: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52" w:type="dxa"/>
            <w:shd w:val="clear" w:color="auto" w:fill="A7BFDE"/>
            <w:vAlign w:val="center"/>
          </w:tcPr>
          <w:p w:rsidR="004D3DB0" w:rsidRPr="00A75BF9" w:rsidRDefault="00E500C9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500C9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Digital Communications</w:t>
            </w:r>
          </w:p>
        </w:tc>
        <w:tc>
          <w:tcPr>
            <w:tcW w:w="1415" w:type="dxa"/>
            <w:shd w:val="clear" w:color="auto" w:fill="D3DFE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أساسي</w:t>
            </w:r>
          </w:p>
        </w:tc>
        <w:tc>
          <w:tcPr>
            <w:tcW w:w="509" w:type="dxa"/>
            <w:shd w:val="clear" w:color="auto" w:fill="A7BFD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36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47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1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</w:pPr>
          </w:p>
        </w:tc>
        <w:tc>
          <w:tcPr>
            <w:tcW w:w="513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DEEAF6"/>
            <w:vAlign w:val="center"/>
          </w:tcPr>
          <w:p w:rsidR="004D3DB0" w:rsidRPr="00C36AC7" w:rsidRDefault="00043AAE" w:rsidP="004D3DB0">
            <w:pPr>
              <w:jc w:val="center"/>
              <w:rPr>
                <w:rFonts w:hint="cs"/>
                <w:sz w:val="32"/>
                <w:szCs w:val="32"/>
                <w:lang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043AAE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880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</w:tr>
    </w:tbl>
    <w:p w:rsidR="00F80574" w:rsidRPr="00C23F91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Arial" w:hint="cs"/>
          <w:sz w:val="22"/>
          <w:szCs w:val="22"/>
          <w:rtl/>
          <w:lang w:val="en" w:bidi="ar-IQ"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DB131F">
        <w:trPr>
          <w:trHeight w:val="794"/>
        </w:trPr>
        <w:tc>
          <w:tcPr>
            <w:tcW w:w="9720" w:type="dxa"/>
            <w:shd w:val="clear" w:color="auto" w:fill="A7BFDE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E734E3" w:rsidRDefault="008A3F48" w:rsidP="00AE0711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54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3262"/>
        <w:gridCol w:w="6238"/>
      </w:tblGrid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15E09" w:rsidRPr="00BD7C41" w:rsidRDefault="00915E09" w:rsidP="00915E0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ديالى \ كلية الهندسة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807DE1" w:rsidP="0043458D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قسم هندسة </w:t>
            </w:r>
            <w:r w:rsidR="0043458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الحاسوب</w:t>
            </w:r>
          </w:p>
        </w:tc>
      </w:tr>
      <w:tr w:rsidR="00807DE1" w:rsidRPr="00DB131F" w:rsidTr="00A75BF9">
        <w:trPr>
          <w:trHeight w:val="526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A928E2" w:rsidRDefault="00E500C9" w:rsidP="00C9681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E500C9">
              <w:rPr>
                <w:b/>
                <w:bCs/>
                <w:sz w:val="28"/>
                <w:szCs w:val="28"/>
              </w:rPr>
              <w:t>CPE 307</w:t>
            </w:r>
            <w:r w:rsidR="00A928E2">
              <w:rPr>
                <w:b/>
                <w:bCs/>
                <w:sz w:val="28"/>
                <w:szCs w:val="28"/>
              </w:rPr>
              <w:t xml:space="preserve">/ </w:t>
            </w:r>
            <w:r w:rsidRPr="00E500C9">
              <w:rPr>
                <w:b/>
                <w:bCs/>
                <w:sz w:val="28"/>
                <w:szCs w:val="28"/>
              </w:rPr>
              <w:t>Digital Communications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الزامي 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43458D" w:rsidP="00DB131F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4D3DB0" w:rsidP="00335A4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335A4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838B5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36EAD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5D3E53" w:rsidP="005D3E5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20320B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807DE1" w:rsidRPr="00DB131F" w:rsidTr="00A75BF9">
        <w:trPr>
          <w:gridBefore w:val="1"/>
          <w:wBefore w:w="40" w:type="dxa"/>
          <w:trHeight w:val="604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DB131F" w:rsidTr="00A75BF9">
        <w:trPr>
          <w:gridBefore w:val="1"/>
          <w:wBefore w:w="40" w:type="dxa"/>
          <w:trHeight w:val="491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BD7C41" w:rsidRDefault="00536DCD" w:rsidP="00E500C9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IQ"/>
              </w:rPr>
            </w:pP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يهدف منهاج مادة </w:t>
            </w:r>
            <w:r w:rsidR="00E500C9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الاتصالات الرقمية</w:t>
            </w: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الى </w:t>
            </w:r>
            <w:r w:rsidR="0036700F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تعريف الطالب 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بمهارات </w:t>
            </w:r>
            <w:r w:rsidR="00E500C9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واساسيات </w:t>
            </w:r>
            <w:r w:rsidR="00A75BF9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مادة </w:t>
            </w:r>
            <w:r w:rsidR="00E500C9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الاتصالات الرقمية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 </w:t>
            </w:r>
            <w:r w:rsidR="00E500C9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التي تتضمن عملية نقل الاشارة التماثلية بشكل رقمي بالاضافة دراسة عملية التضمين وانواعه </w:t>
            </w:r>
            <w:r w:rsidR="00A75BF9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و</w:t>
            </w:r>
            <w:r w:rsidR="000E77DB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اخير دراسة نظرية المعلومات </w:t>
            </w:r>
            <w:r w:rsidR="000E77DB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IQ"/>
              </w:rPr>
              <w:t>التي تتضمن عملية تشفير المصدر بالاضافة الى ترميز القناة من اجل عملية كشف وتصحيح الاخطاء اثناء عملية نقل المعلومة.</w:t>
            </w: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1261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DB131F" w:rsidTr="0034149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9A1A45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:rsidTr="0034149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30783" w:rsidRPr="00B2409B" w:rsidRDefault="008A3F48" w:rsidP="000E77DB">
            <w:pPr>
              <w:autoSpaceDE w:val="0"/>
              <w:autoSpaceDN w:val="0"/>
              <w:adjustRightInd w:val="0"/>
              <w:ind w:left="612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330783" w:rsidRPr="00A13BE6">
              <w:rPr>
                <w:rFonts w:ascii="Courier New" w:hAnsi="Courier New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0783" w:rsidRPr="00B2409B">
              <w:rPr>
                <w:rFonts w:cs="Times New Roman"/>
                <w:sz w:val="28"/>
                <w:szCs w:val="28"/>
                <w:rtl/>
              </w:rPr>
              <w:t xml:space="preserve">يتعلم الطالب خلال السنه الدراسية 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A75BF9">
              <w:rPr>
                <w:rFonts w:cs="Times New Roman" w:hint="cs"/>
                <w:sz w:val="28"/>
                <w:szCs w:val="28"/>
                <w:rtl/>
              </w:rPr>
              <w:t>اساسيات مادة ا</w:t>
            </w:r>
            <w:r w:rsidR="000E77DB">
              <w:rPr>
                <w:rFonts w:cs="Times New Roman" w:hint="cs"/>
                <w:sz w:val="28"/>
                <w:szCs w:val="28"/>
                <w:rtl/>
              </w:rPr>
              <w:t>الاتصالات الرقمية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 xml:space="preserve"> .</w:t>
            </w:r>
          </w:p>
          <w:p w:rsidR="008A3F48" w:rsidRPr="00DB131F" w:rsidRDefault="008A3F48" w:rsidP="000E77D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فهم  </w:t>
            </w:r>
            <w:r w:rsidR="00A75B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  <w:t xml:space="preserve">اساسيات </w:t>
            </w:r>
            <w:r w:rsidR="000E77D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  <w:t>عملية نقل الاشارة التماثلية بشكل رقمي (تحويل الاشارة التماثلية الى رقمية)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DB131F" w:rsidRDefault="008A3F48" w:rsidP="000E77D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يتعلم كيفية </w:t>
            </w:r>
            <w:r w:rsidR="000E77D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نقل المعلومة و ما هي المراحل التي تمر بها قبل ان تصل الى طرف الاستلام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12FC9" w:rsidRPr="00A75BF9" w:rsidRDefault="008A3F48" w:rsidP="000E77D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330783" w:rsidRPr="00B2409B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6700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يتعلم الطالب </w:t>
            </w:r>
            <w:r w:rsidR="000E77D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 التضمين والهدف منه بالاضافة الى اهم انواعه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E604D2" w:rsidRPr="00DB131F" w:rsidTr="000D6836">
        <w:trPr>
          <w:trHeight w:val="2180"/>
        </w:trPr>
        <w:tc>
          <w:tcPr>
            <w:tcW w:w="9720" w:type="dxa"/>
            <w:tcBorders>
              <w:top w:val="single" w:sz="4" w:space="0" w:color="auto"/>
            </w:tcBorders>
            <w:shd w:val="clear" w:color="auto" w:fill="A7BFDE"/>
            <w:vAlign w:val="center"/>
          </w:tcPr>
          <w:p w:rsidR="00E604D2" w:rsidRPr="00DB131F" w:rsidRDefault="00E604D2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بالموضوع </w:t>
            </w:r>
          </w:p>
          <w:p w:rsidR="003531C2" w:rsidRPr="00DB131F" w:rsidRDefault="00E604D2" w:rsidP="000E77D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76045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تعلم </w:t>
            </w:r>
            <w:r w:rsidR="00B927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كيفية التعامل</w:t>
            </w:r>
            <w:r w:rsidR="00A75B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E77D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الاشارة الرقمية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0E77DB" w:rsidRDefault="0076045D" w:rsidP="000E77D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E77D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الالمام بالمفاهيم الاساسية  لانواع التضمين وكذلك شكل الاشارة الناتجة بعد تلك العملية .</w:t>
            </w:r>
          </w:p>
          <w:p w:rsidR="00E604D2" w:rsidRDefault="0076045D" w:rsidP="0063425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ب3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الالمام </w:t>
            </w:r>
            <w:r w:rsidR="006342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="000E77D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مفهوم </w:t>
            </w:r>
            <w:r w:rsidR="006342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ترميز</w:t>
            </w:r>
            <w:r w:rsidR="000E77D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المصدر </w:t>
            </w:r>
            <w:r w:rsidR="006342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بالاضافة الى التقنيات المستخدمة لهذه النور من الترميز.</w:t>
            </w:r>
          </w:p>
          <w:p w:rsidR="00573605" w:rsidRDefault="00573605" w:rsidP="0063425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الالمام </w:t>
            </w:r>
            <w:r w:rsidR="006342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بمفهوم ترميز القناة و دراسة تقنية </w:t>
            </w:r>
            <w:r w:rsidR="00634256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LBC</w:t>
            </w:r>
            <w:r w:rsidR="006342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المستخدمة لهذا الغرض.</w:t>
            </w:r>
          </w:p>
        </w:tc>
      </w:tr>
      <w:tr w:rsidR="008A3F48" w:rsidRPr="00DB131F" w:rsidTr="0034149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0D6836">
        <w:trPr>
          <w:trHeight w:val="1112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941F4" w:rsidRDefault="00F941F4" w:rsidP="00B927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يجهز التدريسي محاضرات عن المادة على شكل والكتروني ويقدمها للطلبة.</w:t>
            </w:r>
          </w:p>
          <w:p w:rsid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يقوم التدريسي بالقاء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محاضرات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بشكل تفصيلي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يقوم التدريسي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بطلب تقارير دورية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وواجبات بيتيه  عن المواضيع ا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لاساسية للمادة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34149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:rsidTr="0034149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316A02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مناقشة يومية لمعرفة مدى است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>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عاب الطلبة للمادة ووضع تقييم للمشاركات اليومية.</w:t>
            </w:r>
          </w:p>
          <w:p w:rsid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لمية متنوعة وقصيرة لفهم مدى است</w:t>
            </w:r>
            <w:r w:rsidR="00112D3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ي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عابهم للمادة.</w:t>
            </w:r>
          </w:p>
          <w:p w:rsidR="00BA7B19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جزء من درجة كل فصل للواجبات البيتية</w:t>
            </w:r>
            <w:r w:rsidR="00BA7B19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8A3F48" w:rsidRP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امتحانات 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 xml:space="preserve">يومية (كوزات) و امتحانات شهرية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للمنهج الدر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>اسي و</w:t>
            </w:r>
            <w:r>
              <w:rPr>
                <w:rFonts w:cs="Times New Roman" w:hint="cs"/>
                <w:sz w:val="28"/>
                <w:szCs w:val="28"/>
                <w:rtl/>
              </w:rPr>
              <w:t>الامتحان النهائي</w:t>
            </w:r>
          </w:p>
        </w:tc>
      </w:tr>
      <w:tr w:rsidR="008A3F48" w:rsidRPr="00DB131F" w:rsidTr="000D6836">
        <w:trPr>
          <w:trHeight w:val="203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3531C2" w:rsidRPr="00DB131F" w:rsidRDefault="008A3F48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استيعاب الهدف من دراسة المادة بشكل عام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3531C2" w:rsidP="00B96FC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است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يعاب </w:t>
            </w:r>
            <w:r w:rsidR="00B96F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المادة بشكل عملي من خلال بناء كودات في برنامج الماتلاب لمختلف محاور المادة.</w:t>
            </w:r>
          </w:p>
          <w:p w:rsidR="003531C2" w:rsidRPr="00DB131F" w:rsidRDefault="003531C2" w:rsidP="00B96FC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0478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الطالب على التفكير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بكيفية تطوير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الذات في مجال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96F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الاتصالات الرقمية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DB131F" w:rsidRDefault="003531C2" w:rsidP="00B96FC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112D3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جعل الطالب قادر على الت</w:t>
            </w:r>
            <w:r w:rsidR="00B96F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عامل مع الاشارة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وكيفية </w:t>
            </w:r>
            <w:r w:rsidR="00B96F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نقلها من طرف الارسال الى طرف الاستلام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51C4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DB131F" w:rsidTr="0034149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237D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التأهيلي</w:t>
            </w:r>
            <w:r w:rsidR="0034149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2A3B7A" w:rsidRPr="00E4594B" w:rsidRDefault="00237D09" w:rsidP="00CC122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كتابة التقارير حول المواضيع الخاصة بمادة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CC1229">
              <w:rPr>
                <w:rFonts w:cs="Times New Roman" w:hint="cs"/>
                <w:sz w:val="28"/>
                <w:szCs w:val="28"/>
                <w:rtl/>
                <w:lang w:bidi="ar-IQ"/>
              </w:rPr>
              <w:t>الاتصالات الرقمية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تمكين الطلبة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من كيفية استخدام شبكة الانترنت للحصول على المعلومات المهمه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رفع ثقة الطالب بنفسة من خلال ربط المادة النظرية بالواقع العملي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3531C2" w:rsidRDefault="00237D09" w:rsidP="00B96FC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د4-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تنمية مهارات الطلبة في كيفية التع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امل مع مشاكل </w:t>
            </w:r>
            <w:r w:rsidR="00B96FCD">
              <w:rPr>
                <w:rFonts w:cs="Times New Roman" w:hint="cs"/>
                <w:sz w:val="28"/>
                <w:szCs w:val="28"/>
                <w:rtl/>
                <w:lang w:bidi="ar-IQ"/>
              </w:rPr>
              <w:t>نقل الاشارة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وكيفية التعامل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معها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Default="00237D09" w:rsidP="00043AAE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Pr="00DB131F" w:rsidRDefault="00237D09" w:rsidP="00B96FCD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XSpec="center" w:tblpY="499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073"/>
        <w:gridCol w:w="1134"/>
        <w:gridCol w:w="1709"/>
        <w:gridCol w:w="3111"/>
        <w:gridCol w:w="1417"/>
        <w:gridCol w:w="1418"/>
      </w:tblGrid>
      <w:tr w:rsidR="007B21F5" w:rsidRPr="00DB131F" w:rsidTr="003F3821">
        <w:trPr>
          <w:trHeight w:val="538"/>
        </w:trPr>
        <w:tc>
          <w:tcPr>
            <w:tcW w:w="9862" w:type="dxa"/>
            <w:gridSpan w:val="6"/>
            <w:shd w:val="clear" w:color="auto" w:fill="C6D9F1"/>
            <w:vAlign w:val="center"/>
          </w:tcPr>
          <w:p w:rsidR="007B21F5" w:rsidRPr="00BD7C41" w:rsidRDefault="007B21F5" w:rsidP="003F3821">
            <w:pPr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:rsidTr="00573605">
        <w:trPr>
          <w:trHeight w:val="907"/>
        </w:trPr>
        <w:tc>
          <w:tcPr>
            <w:tcW w:w="1073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709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111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638C6" w:rsidRPr="00DB131F" w:rsidTr="00573605">
        <w:trPr>
          <w:trHeight w:val="39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0638C6" w:rsidRPr="001D7657" w:rsidRDefault="000638C6" w:rsidP="00B2735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الاول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-</w:t>
            </w:r>
            <w:r w:rsidR="00B27358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1D7657" w:rsidRDefault="00B27358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B52005" w:rsidRDefault="00B52005" w:rsidP="00ED4A4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مقدمة </w:t>
            </w:r>
            <w:r w:rsidR="00ED4A46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عن الاتصالات الرقمية و سلسلة التقنيات المستخدمة لتحويل الاشارة التماثلية الى رقمية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C1229" w:rsidRDefault="00CC1229" w:rsidP="00CC1229">
            <w:pPr>
              <w:bidi w:val="0"/>
              <w:spacing w:before="120"/>
              <w:ind w:left="37"/>
              <w:rPr>
                <w:spacing w:val="6"/>
              </w:rPr>
            </w:pPr>
            <w:r w:rsidRPr="00CC1229">
              <w:rPr>
                <w:spacing w:val="6"/>
              </w:rPr>
              <w:t xml:space="preserve">Digital </w:t>
            </w:r>
            <w:r>
              <w:rPr>
                <w:spacing w:val="6"/>
              </w:rPr>
              <w:t>Transmission of Analog Signals. Sampling Theorem.</w:t>
            </w:r>
          </w:p>
          <w:p w:rsidR="00CC1229" w:rsidRDefault="00CC1229" w:rsidP="00CC1229">
            <w:pPr>
              <w:bidi w:val="0"/>
              <w:spacing w:before="120"/>
              <w:ind w:left="37"/>
              <w:rPr>
                <w:spacing w:val="6"/>
              </w:rPr>
            </w:pPr>
            <w:r w:rsidRPr="00CC1229">
              <w:rPr>
                <w:spacing w:val="6"/>
              </w:rPr>
              <w:t>Quantizatio</w:t>
            </w:r>
            <w:r>
              <w:rPr>
                <w:spacing w:val="6"/>
              </w:rPr>
              <w:t>n, Quantization error, Encoding.</w:t>
            </w:r>
          </w:p>
          <w:p w:rsidR="000638C6" w:rsidRPr="00CC1229" w:rsidRDefault="00CC1229" w:rsidP="00CC1229">
            <w:pPr>
              <w:bidi w:val="0"/>
              <w:spacing w:before="120"/>
              <w:ind w:left="37"/>
              <w:rPr>
                <w:rFonts w:hint="cs"/>
                <w:spacing w:val="6"/>
                <w:rtl/>
              </w:rPr>
            </w:pPr>
            <w:r w:rsidRPr="00CC1229">
              <w:rPr>
                <w:spacing w:val="6"/>
              </w:rPr>
              <w:t xml:space="preserve"> Pulse Shaping &amp; Inter symbol Interference,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B52005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B52005" w:rsidRPr="00B52005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0638C6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B52005" w:rsidRPr="001D7657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Video 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0638C6" w:rsidRDefault="004729E6" w:rsidP="003F3821">
            <w:pPr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امتحانات يومية </w:t>
            </w:r>
            <w:r w:rsidR="000638C6"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+امتحانات شهري</w:t>
            </w:r>
          </w:p>
        </w:tc>
      </w:tr>
      <w:tr w:rsidR="00573605" w:rsidRPr="00DB131F" w:rsidTr="00AC7DF3">
        <w:trPr>
          <w:trHeight w:val="339"/>
        </w:trPr>
        <w:tc>
          <w:tcPr>
            <w:tcW w:w="1073" w:type="dxa"/>
            <w:shd w:val="clear" w:color="auto" w:fill="C6D9F1"/>
            <w:vAlign w:val="center"/>
          </w:tcPr>
          <w:p w:rsidR="00573605" w:rsidRPr="00960CA6" w:rsidRDefault="00B27358" w:rsidP="005805B9">
            <w:pPr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الخامس</w:t>
            </w:r>
            <w:r w:rsidR="0057360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57360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="005805B9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الثامن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573605" w:rsidRPr="001D7657" w:rsidRDefault="00B27358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709" w:type="dxa"/>
            <w:shd w:val="clear" w:color="auto" w:fill="C6D9F1"/>
            <w:vAlign w:val="center"/>
          </w:tcPr>
          <w:p w:rsidR="00573605" w:rsidRPr="001D7657" w:rsidRDefault="005805B9" w:rsidP="005805B9">
            <w:pPr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عملية التضمين والهدف منه وكذلك دراسة انواع التضمين </w:t>
            </w:r>
          </w:p>
        </w:tc>
        <w:tc>
          <w:tcPr>
            <w:tcW w:w="3111" w:type="dxa"/>
            <w:shd w:val="clear" w:color="auto" w:fill="C6D9F1"/>
            <w:vAlign w:val="center"/>
          </w:tcPr>
          <w:p w:rsidR="00573605" w:rsidRPr="00B52005" w:rsidRDefault="005805B9" w:rsidP="00573605">
            <w:pPr>
              <w:bidi w:val="0"/>
              <w:spacing w:before="120"/>
              <w:ind w:left="37"/>
              <w:rPr>
                <w:spacing w:val="6"/>
              </w:rPr>
            </w:pPr>
            <w:r w:rsidRPr="005805B9">
              <w:rPr>
                <w:spacing w:val="6"/>
              </w:rPr>
              <w:t xml:space="preserve">Digital Carrier Modulation Systems, Pulse Modulation, Pulse Amplitude Modulation(PAM),  Pulse width Modulation(PWM) Pulse Position Modulation(PPM),  Delta Modulation(DM), Pulse Code Modulation (PCM),  Bandwidth of PCM, </w:t>
            </w:r>
          </w:p>
        </w:tc>
        <w:tc>
          <w:tcPr>
            <w:tcW w:w="1417" w:type="dxa"/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:rsidTr="00AC7DF3">
        <w:trPr>
          <w:trHeight w:val="32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805B9" w:rsidP="00B273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التاسع</w:t>
            </w:r>
            <w:r w:rsidR="00573605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-</w:t>
            </w:r>
            <w:r w:rsidR="00B27358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العاشر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B27358" w:rsidP="00573605">
            <w:pPr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  <w:p w:rsidR="00573605" w:rsidRDefault="00573605" w:rsidP="00573605">
            <w:pPr>
              <w:jc w:val="center"/>
              <w:rPr>
                <w:rtl/>
              </w:rPr>
            </w:pPr>
          </w:p>
          <w:p w:rsidR="00573605" w:rsidRDefault="00573605" w:rsidP="0057360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7F216A">
            <w:pPr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تعلم تفا</w:t>
            </w:r>
            <w:r w:rsidR="007F216A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صيل</w:t>
            </w:r>
            <w:r w:rsidR="007F216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="007F216A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عملية </w:t>
            </w:r>
            <w:r w:rsidR="007F216A" w:rsidRPr="005805B9">
              <w:rPr>
                <w:spacing w:val="6"/>
              </w:rPr>
              <w:t xml:space="preserve"> Multiplexing</w:t>
            </w:r>
            <w:r w:rsidR="007F216A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وانواعه بالاضافة الى تقنيات </w:t>
            </w:r>
            <w:r w:rsidR="007F216A">
              <w:rPr>
                <w:rFonts w:cs="Times New Roman"/>
                <w:color w:val="000000"/>
                <w:sz w:val="24"/>
                <w:szCs w:val="24"/>
                <w:lang w:bidi="ar-IQ"/>
              </w:rPr>
              <w:t>ASK, FSK,PSK</w:t>
            </w:r>
            <w:r w:rsidR="007F216A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 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E2634B" w:rsidRDefault="005805B9" w:rsidP="005805B9">
            <w:pPr>
              <w:bidi w:val="0"/>
              <w:spacing w:before="120"/>
              <w:ind w:left="37"/>
              <w:rPr>
                <w:spacing w:val="6"/>
              </w:rPr>
            </w:pPr>
            <w:r w:rsidRPr="005805B9">
              <w:rPr>
                <w:spacing w:val="6"/>
              </w:rPr>
              <w:t xml:space="preserve">Time Division Multiplexing(TDM), Bandwidth of TDM,  Frequency Division Multiplexing(FDM), Digital  Modulation,  Amplitude Shift Keying(ASK),  Frequency Shift Keying(FSK),  Phase Shift Keying(PSK), 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Fonts w:hint="cs"/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:rsidTr="00AC7DF3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B27358" w:rsidP="0057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الحادي عشر-</w:t>
            </w:r>
            <w:r w:rsidR="00573605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الخامس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470BA3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10</w:t>
            </w:r>
          </w:p>
          <w:p w:rsidR="00573605" w:rsidRDefault="00573605" w:rsidP="00573605">
            <w:pPr>
              <w:jc w:val="center"/>
              <w:rPr>
                <w:rtl/>
              </w:rPr>
            </w:pPr>
          </w:p>
          <w:p w:rsidR="00573605" w:rsidRDefault="00573605" w:rsidP="0057360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B869DD">
            <w:pPr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تعلم </w:t>
            </w:r>
            <w:r w:rsidR="00B869DD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تقنيات الترميز المستخدمة في عملية نقل المعلومات 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E2634B" w:rsidRDefault="00B27358" w:rsidP="00E2634B">
            <w:pPr>
              <w:bidi w:val="0"/>
              <w:spacing w:before="120"/>
              <w:ind w:left="37"/>
              <w:rPr>
                <w:spacing w:val="6"/>
              </w:rPr>
            </w:pPr>
            <w:r w:rsidRPr="00B27358">
              <w:rPr>
                <w:spacing w:val="6"/>
              </w:rPr>
              <w:t>Information Theory &amp; Channel coding, Information Theory Detection of digital signals in noise ,Source coding of signals in noise ,Channel coding, Error detection codes.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Fonts w:hint="cs"/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</w:tbl>
    <w:p w:rsidR="00807DE1" w:rsidRPr="00807DE1" w:rsidRDefault="00807DE1" w:rsidP="001D7657">
      <w:pPr>
        <w:jc w:val="center"/>
        <w:rPr>
          <w:vanish/>
        </w:rPr>
      </w:pPr>
    </w:p>
    <w:tbl>
      <w:tblPr>
        <w:bidiVisual/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73A25" w:rsidRPr="00DB131F" w:rsidTr="0083350F">
        <w:trPr>
          <w:trHeight w:val="419"/>
          <w:jc w:val="center"/>
        </w:trPr>
        <w:tc>
          <w:tcPr>
            <w:tcW w:w="9720" w:type="dxa"/>
            <w:shd w:val="clear" w:color="auto" w:fill="A7BFDE"/>
            <w:vAlign w:val="center"/>
          </w:tcPr>
          <w:tbl>
            <w:tblPr>
              <w:tblpPr w:leftFromText="180" w:rightFromText="180" w:vertAnchor="page" w:horzAnchor="margin" w:tblpY="749"/>
              <w:tblOverlap w:val="never"/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7"/>
              <w:gridCol w:w="5713"/>
            </w:tblGrid>
            <w:tr w:rsidR="00D4169D" w:rsidRPr="00DB131F" w:rsidTr="00D4169D">
              <w:trPr>
                <w:trHeight w:val="1111"/>
              </w:trPr>
              <w:tc>
                <w:tcPr>
                  <w:tcW w:w="9720" w:type="dxa"/>
                  <w:gridSpan w:val="2"/>
                  <w:shd w:val="clear" w:color="auto" w:fill="A7BFDE"/>
                  <w:vAlign w:val="center"/>
                </w:tcPr>
                <w:p w:rsidR="00D4169D" w:rsidRPr="001D7657" w:rsidRDefault="00D4169D" w:rsidP="00E2634B">
                  <w:pPr>
                    <w:autoSpaceDE w:val="0"/>
                    <w:autoSpaceDN w:val="0"/>
                    <w:adjustRightInd w:val="0"/>
                    <w:rPr>
                      <w:rFonts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E2634B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3</w:t>
                  </w: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.البنية التحتية</w:t>
                  </w:r>
                </w:p>
              </w:tc>
            </w:tr>
            <w:tr w:rsidR="00D4169D" w:rsidRPr="00DB131F" w:rsidTr="00C31D4A">
              <w:trPr>
                <w:trHeight w:val="158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E2634B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أ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-الكتب المقررة المطلوبة </w:t>
                  </w:r>
                  <w:r w:rsidR="00D4169D" w:rsidRPr="00DB131F"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:</w:t>
                  </w:r>
                </w:p>
                <w:p w:rsidR="00D4169D" w:rsidRPr="00DB131F" w:rsidRDefault="00D4169D" w:rsidP="0083350F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5713" w:type="dxa"/>
                  <w:tcBorders>
                    <w:bottom w:val="single" w:sz="8" w:space="0" w:color="4F81BD"/>
                  </w:tcBorders>
                  <w:shd w:val="clear" w:color="auto" w:fill="DEEAF6"/>
                  <w:vAlign w:val="center"/>
                </w:tcPr>
                <w:p w:rsidR="00533906" w:rsidRPr="00533906" w:rsidRDefault="00533906" w:rsidP="00533906">
                  <w:pPr>
                    <w:numPr>
                      <w:ilvl w:val="0"/>
                      <w:numId w:val="18"/>
                    </w:numPr>
                    <w:bidi w:val="0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533906">
                    <w:rPr>
                      <w:rFonts w:eastAsia="Calibri" w:cs="Times New Roman"/>
                      <w:sz w:val="24"/>
                      <w:szCs w:val="24"/>
                    </w:rPr>
                    <w:t xml:space="preserve">Hewi Hsu, Ph.D, Analog and Digital Communications, 4th Edition, 2009, SCHAUM'S outlines </w:t>
                  </w:r>
                </w:p>
                <w:p w:rsidR="00D4169D" w:rsidRPr="00BD7C41" w:rsidRDefault="00D4169D" w:rsidP="00533906">
                  <w:pPr>
                    <w:pStyle w:val="a8"/>
                    <w:spacing w:before="160" w:after="160" w:line="240" w:lineRule="auto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</w:tr>
            <w:tr w:rsidR="00D4169D" w:rsidRPr="00DB131F" w:rsidTr="00D4169D">
              <w:trPr>
                <w:trHeight w:val="1247"/>
              </w:trPr>
              <w:tc>
                <w:tcPr>
                  <w:tcW w:w="4007" w:type="dxa"/>
                  <w:tcBorders>
                    <w:right w:val="single" w:sz="6" w:space="0" w:color="4F81BD"/>
                  </w:tcBorders>
                  <w:shd w:val="clear" w:color="auto" w:fill="A7BFDE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ب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المراجع الرئيسية ( المصادر)</w:t>
                  </w:r>
                </w:p>
              </w:tc>
              <w:tc>
                <w:tcPr>
                  <w:tcW w:w="5713" w:type="dxa"/>
                  <w:tcBorders>
                    <w:left w:val="single" w:sz="6" w:space="0" w:color="4F81BD"/>
                    <w:bottom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المحاضرات المقدمة من قبل مدرس المادة</w:t>
                  </w:r>
                  <w:r w:rsidRPr="00BD7C41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الكتب المتوفرة في مكتبة الكلية</w:t>
                  </w:r>
                </w:p>
              </w:tc>
            </w:tr>
            <w:tr w:rsidR="00D4169D" w:rsidRPr="00DB131F" w:rsidTr="00C31D4A">
              <w:trPr>
                <w:trHeight w:val="102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ج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الكتب والمراجع التي يوصى بها (المجلات العلمية ,التقارير,.......)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EEAF6"/>
                  <w:vAlign w:val="center"/>
                </w:tcPr>
                <w:p w:rsidR="00D4169D" w:rsidRPr="00BD7C41" w:rsidRDefault="00D4169D" w:rsidP="0083350F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جميع المجلات العلمية الرصينة التي لها علاقة 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>بمباديء الحاسبات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IQ"/>
                    </w:rPr>
                    <w:t xml:space="preserve"> او البرمجة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 xml:space="preserve"> 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  .</w:t>
                  </w:r>
                </w:p>
                <w:p w:rsidR="00533906" w:rsidRPr="00533906" w:rsidRDefault="00533906" w:rsidP="00533906">
                  <w:pPr>
                    <w:pStyle w:val="a8"/>
                    <w:numPr>
                      <w:ilvl w:val="0"/>
                      <w:numId w:val="18"/>
                    </w:numPr>
                    <w:bidi w:val="0"/>
                    <w:spacing w:before="160" w:after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53390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John Proakis &amp; Masoud Sa</w:t>
                  </w:r>
                  <w:r w:rsidR="009F065C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lehi, Digital Communications, 5th</w:t>
                  </w:r>
                  <w:r w:rsidRPr="0053390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 Edition, 2010.</w:t>
                  </w:r>
                </w:p>
                <w:p w:rsidR="00533906" w:rsidRPr="00533906" w:rsidRDefault="009F065C" w:rsidP="00533906">
                  <w:pPr>
                    <w:pStyle w:val="a8"/>
                    <w:numPr>
                      <w:ilvl w:val="0"/>
                      <w:numId w:val="18"/>
                    </w:numPr>
                    <w:bidi w:val="0"/>
                    <w:spacing w:before="160" w:after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Bernard Sklar, </w:t>
                  </w:r>
                  <w:r w:rsidR="00533906" w:rsidRPr="0053390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Digital Communications: Fundamentals 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d</w:t>
                  </w:r>
                  <w:r w:rsidR="00533906" w:rsidRPr="0053390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 Applications, 2nd Edition, 2001.</w:t>
                  </w:r>
                </w:p>
                <w:p w:rsidR="00533906" w:rsidRPr="00533906" w:rsidRDefault="00533906" w:rsidP="00533906">
                  <w:pPr>
                    <w:pStyle w:val="a8"/>
                    <w:numPr>
                      <w:ilvl w:val="0"/>
                      <w:numId w:val="18"/>
                    </w:numPr>
                    <w:bidi w:val="0"/>
                    <w:spacing w:before="160" w:after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53390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Robert G. Gallager, Principles of Digital Communication,1st Edition, 2010. </w:t>
                  </w:r>
                </w:p>
                <w:p w:rsidR="00533906" w:rsidRPr="00533906" w:rsidRDefault="009F065C" w:rsidP="00533906">
                  <w:pPr>
                    <w:pStyle w:val="a8"/>
                    <w:numPr>
                      <w:ilvl w:val="0"/>
                      <w:numId w:val="18"/>
                    </w:numPr>
                    <w:bidi w:val="0"/>
                    <w:spacing w:before="160" w:after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Dr.Neal </w:t>
                  </w:r>
                  <w:r w:rsidR="00533906" w:rsidRPr="0053390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Patwari, ECE 5520: Digital Communications Lecture Notes, University of Utah Department of Electrical and Computer Engineering, 2009.                                   </w:t>
                  </w:r>
                </w:p>
                <w:p w:rsidR="00334D12" w:rsidRPr="00BD7C41" w:rsidRDefault="00334D12" w:rsidP="00533906">
                  <w:pPr>
                    <w:pStyle w:val="a8"/>
                    <w:bidi w:val="0"/>
                    <w:spacing w:before="160" w:after="16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</w:tr>
            <w:tr w:rsidR="00D4169D" w:rsidRPr="00DB131F" w:rsidTr="00BD7C41">
              <w:trPr>
                <w:trHeight w:val="1247"/>
              </w:trPr>
              <w:tc>
                <w:tcPr>
                  <w:tcW w:w="4007" w:type="dxa"/>
                  <w:shd w:val="clear" w:color="auto" w:fill="A7BFDE"/>
                  <w:vAlign w:val="center"/>
                </w:tcPr>
                <w:p w:rsidR="00D4169D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د-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المراجع الالكترونية , مواقع الانترنيت 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573605" w:rsidP="00334D12">
                  <w:pPr>
                    <w:pStyle w:val="a8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ind w:left="426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BD7C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 other materials available on the web.</w:t>
                  </w:r>
                </w:p>
              </w:tc>
            </w:tr>
          </w:tbl>
          <w:p w:rsidR="00C73A25" w:rsidRPr="00D4169D" w:rsidRDefault="00D4169D" w:rsidP="00573605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73A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12.خطة تطوير المقرر الدراسي:</w:t>
            </w:r>
            <w:r w:rsidR="00C73A25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7360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لاتوجد</w:t>
            </w:r>
          </w:p>
        </w:tc>
      </w:tr>
    </w:tbl>
    <w:p w:rsidR="005528D5" w:rsidRPr="00B116C0" w:rsidRDefault="005528D5" w:rsidP="00B116C0">
      <w:pPr>
        <w:tabs>
          <w:tab w:val="left" w:pos="2747"/>
        </w:tabs>
        <w:rPr>
          <w:rFonts w:cs="Arial" w:hint="cs"/>
          <w:sz w:val="36"/>
          <w:szCs w:val="36"/>
          <w:rtl/>
          <w:lang w:bidi="ar-IQ"/>
        </w:rPr>
      </w:pPr>
    </w:p>
    <w:sectPr w:rsidR="005528D5" w:rsidRPr="00B116C0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6B04" w:rsidRDefault="00416B04">
      <w:r>
        <w:separator/>
      </w:r>
    </w:p>
  </w:endnote>
  <w:endnote w:type="continuationSeparator" w:id="0">
    <w:p w:rsidR="00416B04" w:rsidRDefault="0041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912"/>
      <w:gridCol w:w="1091"/>
      <w:gridCol w:w="4911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40758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40758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470BA3" w:rsidRPr="00470BA3">
            <w:rPr>
              <w:rFonts w:ascii="Cambria" w:hAnsi="Cambria"/>
              <w:b/>
              <w:bCs/>
              <w:noProof/>
              <w:rtl/>
              <w:lang w:val="ar-SA"/>
            </w:rPr>
            <w:t>9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40758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40758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807DE1" w:rsidRPr="0040758C" w:rsidRDefault="00807DE1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40758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6B04" w:rsidRDefault="00416B04">
      <w:r>
        <w:separator/>
      </w:r>
    </w:p>
  </w:footnote>
  <w:footnote w:type="continuationSeparator" w:id="0">
    <w:p w:rsidR="00416B04" w:rsidRDefault="00416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992"/>
    <w:multiLevelType w:val="hybridMultilevel"/>
    <w:tmpl w:val="C23C25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D44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874800"/>
    <w:multiLevelType w:val="hybridMultilevel"/>
    <w:tmpl w:val="E2EE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6635E"/>
    <w:multiLevelType w:val="hybridMultilevel"/>
    <w:tmpl w:val="CDC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717F"/>
    <w:multiLevelType w:val="hybridMultilevel"/>
    <w:tmpl w:val="F028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6106"/>
    <w:multiLevelType w:val="hybridMultilevel"/>
    <w:tmpl w:val="C38414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C4FB9"/>
    <w:multiLevelType w:val="hybridMultilevel"/>
    <w:tmpl w:val="232CA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66AF"/>
    <w:multiLevelType w:val="hybridMultilevel"/>
    <w:tmpl w:val="03C87F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BE1C27"/>
    <w:multiLevelType w:val="hybridMultilevel"/>
    <w:tmpl w:val="86444E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6C35B7"/>
    <w:multiLevelType w:val="multilevel"/>
    <w:tmpl w:val="DBDC4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B77DD"/>
    <w:multiLevelType w:val="hybridMultilevel"/>
    <w:tmpl w:val="5F687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151DD"/>
    <w:multiLevelType w:val="hybridMultilevel"/>
    <w:tmpl w:val="7FF428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295945"/>
    <w:multiLevelType w:val="hybridMultilevel"/>
    <w:tmpl w:val="B1DE0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82508767">
    <w:abstractNumId w:val="3"/>
  </w:num>
  <w:num w:numId="2" w16cid:durableId="221907264">
    <w:abstractNumId w:val="17"/>
  </w:num>
  <w:num w:numId="3" w16cid:durableId="238173158">
    <w:abstractNumId w:val="9"/>
  </w:num>
  <w:num w:numId="4" w16cid:durableId="820777253">
    <w:abstractNumId w:val="11"/>
  </w:num>
  <w:num w:numId="5" w16cid:durableId="1925652013">
    <w:abstractNumId w:val="0"/>
  </w:num>
  <w:num w:numId="6" w16cid:durableId="1500926566">
    <w:abstractNumId w:val="15"/>
  </w:num>
  <w:num w:numId="7" w16cid:durableId="1388648574">
    <w:abstractNumId w:val="10"/>
  </w:num>
  <w:num w:numId="8" w16cid:durableId="1276717563">
    <w:abstractNumId w:val="13"/>
  </w:num>
  <w:num w:numId="9" w16cid:durableId="1005323124">
    <w:abstractNumId w:val="8"/>
  </w:num>
  <w:num w:numId="10" w16cid:durableId="788471054">
    <w:abstractNumId w:val="16"/>
  </w:num>
  <w:num w:numId="11" w16cid:durableId="1264875771">
    <w:abstractNumId w:val="2"/>
  </w:num>
  <w:num w:numId="12" w16cid:durableId="2085567639">
    <w:abstractNumId w:val="5"/>
  </w:num>
  <w:num w:numId="13" w16cid:durableId="1021199459">
    <w:abstractNumId w:val="4"/>
  </w:num>
  <w:num w:numId="14" w16cid:durableId="1558977464">
    <w:abstractNumId w:val="7"/>
  </w:num>
  <w:num w:numId="15" w16cid:durableId="235167596">
    <w:abstractNumId w:val="1"/>
  </w:num>
  <w:num w:numId="16" w16cid:durableId="2026512817">
    <w:abstractNumId w:val="14"/>
  </w:num>
  <w:num w:numId="17" w16cid:durableId="893270419">
    <w:abstractNumId w:val="12"/>
  </w:num>
  <w:num w:numId="18" w16cid:durableId="23705795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12868"/>
    <w:rsid w:val="00021DB5"/>
    <w:rsid w:val="00022DE4"/>
    <w:rsid w:val="00036996"/>
    <w:rsid w:val="000428A6"/>
    <w:rsid w:val="00043AAE"/>
    <w:rsid w:val="00044017"/>
    <w:rsid w:val="00046E74"/>
    <w:rsid w:val="000638C6"/>
    <w:rsid w:val="00063AD7"/>
    <w:rsid w:val="00066F6A"/>
    <w:rsid w:val="00070BE9"/>
    <w:rsid w:val="00072979"/>
    <w:rsid w:val="0007628D"/>
    <w:rsid w:val="0008002F"/>
    <w:rsid w:val="00081AC5"/>
    <w:rsid w:val="00082B80"/>
    <w:rsid w:val="00090A55"/>
    <w:rsid w:val="0009199D"/>
    <w:rsid w:val="00094A9F"/>
    <w:rsid w:val="000A1C7A"/>
    <w:rsid w:val="000A1F15"/>
    <w:rsid w:val="000A485F"/>
    <w:rsid w:val="000A67F9"/>
    <w:rsid w:val="000A69B4"/>
    <w:rsid w:val="000A706C"/>
    <w:rsid w:val="000B4430"/>
    <w:rsid w:val="000D6836"/>
    <w:rsid w:val="000E19A2"/>
    <w:rsid w:val="000E58E3"/>
    <w:rsid w:val="000E77DB"/>
    <w:rsid w:val="000E7C5A"/>
    <w:rsid w:val="000E7EAC"/>
    <w:rsid w:val="000F2476"/>
    <w:rsid w:val="000F3655"/>
    <w:rsid w:val="000F5F6D"/>
    <w:rsid w:val="00100EED"/>
    <w:rsid w:val="00104BF3"/>
    <w:rsid w:val="00105719"/>
    <w:rsid w:val="0010580A"/>
    <w:rsid w:val="00106F2E"/>
    <w:rsid w:val="00112D34"/>
    <w:rsid w:val="001141F6"/>
    <w:rsid w:val="001304F3"/>
    <w:rsid w:val="00133AAA"/>
    <w:rsid w:val="00134C65"/>
    <w:rsid w:val="0014600C"/>
    <w:rsid w:val="0015283D"/>
    <w:rsid w:val="00154F7F"/>
    <w:rsid w:val="0015696E"/>
    <w:rsid w:val="00163893"/>
    <w:rsid w:val="00174615"/>
    <w:rsid w:val="00180493"/>
    <w:rsid w:val="00182552"/>
    <w:rsid w:val="00183DE5"/>
    <w:rsid w:val="001846D3"/>
    <w:rsid w:val="001A2AE2"/>
    <w:rsid w:val="001A486D"/>
    <w:rsid w:val="001B0307"/>
    <w:rsid w:val="001B5E81"/>
    <w:rsid w:val="001C1CD7"/>
    <w:rsid w:val="001D1CE1"/>
    <w:rsid w:val="001D678C"/>
    <w:rsid w:val="001D7657"/>
    <w:rsid w:val="001E06A4"/>
    <w:rsid w:val="001E77FC"/>
    <w:rsid w:val="001F0AAD"/>
    <w:rsid w:val="001F511E"/>
    <w:rsid w:val="001F5D60"/>
    <w:rsid w:val="002000D6"/>
    <w:rsid w:val="0020320B"/>
    <w:rsid w:val="00203A53"/>
    <w:rsid w:val="00204FBF"/>
    <w:rsid w:val="0020555A"/>
    <w:rsid w:val="002212F6"/>
    <w:rsid w:val="00221D38"/>
    <w:rsid w:val="002301BB"/>
    <w:rsid w:val="002358AF"/>
    <w:rsid w:val="00236F0D"/>
    <w:rsid w:val="0023793A"/>
    <w:rsid w:val="00237D09"/>
    <w:rsid w:val="00242DCC"/>
    <w:rsid w:val="00247E11"/>
    <w:rsid w:val="00251C46"/>
    <w:rsid w:val="00254E31"/>
    <w:rsid w:val="00255D5D"/>
    <w:rsid w:val="00264C9D"/>
    <w:rsid w:val="00265ED3"/>
    <w:rsid w:val="002961C9"/>
    <w:rsid w:val="00297E64"/>
    <w:rsid w:val="002A21FB"/>
    <w:rsid w:val="002A2735"/>
    <w:rsid w:val="002A3B7A"/>
    <w:rsid w:val="002A74B9"/>
    <w:rsid w:val="002B28B2"/>
    <w:rsid w:val="002C1FCD"/>
    <w:rsid w:val="002D2398"/>
    <w:rsid w:val="002E69B9"/>
    <w:rsid w:val="002E7BA4"/>
    <w:rsid w:val="002F032D"/>
    <w:rsid w:val="002F1537"/>
    <w:rsid w:val="00303AAE"/>
    <w:rsid w:val="00304FEF"/>
    <w:rsid w:val="00305509"/>
    <w:rsid w:val="0030567D"/>
    <w:rsid w:val="003068D1"/>
    <w:rsid w:val="003125F8"/>
    <w:rsid w:val="003132A6"/>
    <w:rsid w:val="00316A02"/>
    <w:rsid w:val="00327FCC"/>
    <w:rsid w:val="00330783"/>
    <w:rsid w:val="00334D12"/>
    <w:rsid w:val="00335A4D"/>
    <w:rsid w:val="00340165"/>
    <w:rsid w:val="0034068F"/>
    <w:rsid w:val="0034149C"/>
    <w:rsid w:val="0035260C"/>
    <w:rsid w:val="003531C2"/>
    <w:rsid w:val="00355AC1"/>
    <w:rsid w:val="00362013"/>
    <w:rsid w:val="00363A6C"/>
    <w:rsid w:val="0036700F"/>
    <w:rsid w:val="00372012"/>
    <w:rsid w:val="00384997"/>
    <w:rsid w:val="003853E1"/>
    <w:rsid w:val="00391BA9"/>
    <w:rsid w:val="00392D73"/>
    <w:rsid w:val="003A16B8"/>
    <w:rsid w:val="003A3412"/>
    <w:rsid w:val="003A6895"/>
    <w:rsid w:val="003A718A"/>
    <w:rsid w:val="003B25E2"/>
    <w:rsid w:val="003C55CC"/>
    <w:rsid w:val="003C56DD"/>
    <w:rsid w:val="003D3D4F"/>
    <w:rsid w:val="003D4EAF"/>
    <w:rsid w:val="003D742A"/>
    <w:rsid w:val="003D7925"/>
    <w:rsid w:val="003E04B9"/>
    <w:rsid w:val="003E1606"/>
    <w:rsid w:val="003E179B"/>
    <w:rsid w:val="003E55DB"/>
    <w:rsid w:val="003F3821"/>
    <w:rsid w:val="003F6248"/>
    <w:rsid w:val="003F664B"/>
    <w:rsid w:val="003F6E35"/>
    <w:rsid w:val="00400BD6"/>
    <w:rsid w:val="00402FE6"/>
    <w:rsid w:val="00406DC6"/>
    <w:rsid w:val="0040758C"/>
    <w:rsid w:val="00414DF6"/>
    <w:rsid w:val="00416B04"/>
    <w:rsid w:val="00423544"/>
    <w:rsid w:val="004274AA"/>
    <w:rsid w:val="0043096C"/>
    <w:rsid w:val="0043458D"/>
    <w:rsid w:val="004361D7"/>
    <w:rsid w:val="00442D28"/>
    <w:rsid w:val="004449B1"/>
    <w:rsid w:val="00452A1E"/>
    <w:rsid w:val="004657C9"/>
    <w:rsid w:val="004662C5"/>
    <w:rsid w:val="00467291"/>
    <w:rsid w:val="00470BA3"/>
    <w:rsid w:val="004729E6"/>
    <w:rsid w:val="00481D6D"/>
    <w:rsid w:val="0048407D"/>
    <w:rsid w:val="0049561C"/>
    <w:rsid w:val="004967EA"/>
    <w:rsid w:val="004A4634"/>
    <w:rsid w:val="004A6A6D"/>
    <w:rsid w:val="004D2002"/>
    <w:rsid w:val="004D3497"/>
    <w:rsid w:val="004D3DB0"/>
    <w:rsid w:val="004D4BBD"/>
    <w:rsid w:val="004E0EBA"/>
    <w:rsid w:val="004E3ECF"/>
    <w:rsid w:val="004E5D68"/>
    <w:rsid w:val="004E60C2"/>
    <w:rsid w:val="004E646B"/>
    <w:rsid w:val="004F0938"/>
    <w:rsid w:val="004F1BBD"/>
    <w:rsid w:val="00516004"/>
    <w:rsid w:val="00522551"/>
    <w:rsid w:val="005257E7"/>
    <w:rsid w:val="00533906"/>
    <w:rsid w:val="00534329"/>
    <w:rsid w:val="0053529B"/>
    <w:rsid w:val="00535D14"/>
    <w:rsid w:val="00535EEC"/>
    <w:rsid w:val="00536DCD"/>
    <w:rsid w:val="005413BE"/>
    <w:rsid w:val="00541757"/>
    <w:rsid w:val="0054461E"/>
    <w:rsid w:val="00544838"/>
    <w:rsid w:val="005528D5"/>
    <w:rsid w:val="00570E16"/>
    <w:rsid w:val="00573605"/>
    <w:rsid w:val="00575F34"/>
    <w:rsid w:val="005800EC"/>
    <w:rsid w:val="005805B9"/>
    <w:rsid w:val="00581B3C"/>
    <w:rsid w:val="005827E2"/>
    <w:rsid w:val="00583347"/>
    <w:rsid w:val="00584D07"/>
    <w:rsid w:val="00584DA6"/>
    <w:rsid w:val="00595034"/>
    <w:rsid w:val="005B76A1"/>
    <w:rsid w:val="005C050F"/>
    <w:rsid w:val="005C0BE2"/>
    <w:rsid w:val="005C1C53"/>
    <w:rsid w:val="005C71F0"/>
    <w:rsid w:val="005D059B"/>
    <w:rsid w:val="005D132D"/>
    <w:rsid w:val="005D3E53"/>
    <w:rsid w:val="005D524E"/>
    <w:rsid w:val="005D644B"/>
    <w:rsid w:val="005D69BE"/>
    <w:rsid w:val="005F08C4"/>
    <w:rsid w:val="005F733A"/>
    <w:rsid w:val="006025DD"/>
    <w:rsid w:val="0060297B"/>
    <w:rsid w:val="006031F2"/>
    <w:rsid w:val="00605EE0"/>
    <w:rsid w:val="006069A8"/>
    <w:rsid w:val="00606B47"/>
    <w:rsid w:val="006101CA"/>
    <w:rsid w:val="006120D9"/>
    <w:rsid w:val="00624259"/>
    <w:rsid w:val="00626382"/>
    <w:rsid w:val="00627034"/>
    <w:rsid w:val="006279D6"/>
    <w:rsid w:val="006315D0"/>
    <w:rsid w:val="00634256"/>
    <w:rsid w:val="00634C28"/>
    <w:rsid w:val="006363B2"/>
    <w:rsid w:val="006377B6"/>
    <w:rsid w:val="00637C8B"/>
    <w:rsid w:val="0066239A"/>
    <w:rsid w:val="00671EDD"/>
    <w:rsid w:val="00677895"/>
    <w:rsid w:val="00680CFB"/>
    <w:rsid w:val="006838B5"/>
    <w:rsid w:val="00683EF7"/>
    <w:rsid w:val="00690E17"/>
    <w:rsid w:val="00692654"/>
    <w:rsid w:val="00696ED7"/>
    <w:rsid w:val="006A7701"/>
    <w:rsid w:val="006B21B6"/>
    <w:rsid w:val="006D4F39"/>
    <w:rsid w:val="006E6104"/>
    <w:rsid w:val="006E6F60"/>
    <w:rsid w:val="00706CA6"/>
    <w:rsid w:val="00727218"/>
    <w:rsid w:val="00750E6D"/>
    <w:rsid w:val="00751E9D"/>
    <w:rsid w:val="007542C8"/>
    <w:rsid w:val="0075633E"/>
    <w:rsid w:val="0076045D"/>
    <w:rsid w:val="007645B4"/>
    <w:rsid w:val="007716A6"/>
    <w:rsid w:val="00771793"/>
    <w:rsid w:val="00772190"/>
    <w:rsid w:val="007873C1"/>
    <w:rsid w:val="0078752C"/>
    <w:rsid w:val="0079031B"/>
    <w:rsid w:val="007A7C20"/>
    <w:rsid w:val="007B0B99"/>
    <w:rsid w:val="007B21F5"/>
    <w:rsid w:val="007C20D3"/>
    <w:rsid w:val="007D3402"/>
    <w:rsid w:val="007D4262"/>
    <w:rsid w:val="007D7893"/>
    <w:rsid w:val="007E6A13"/>
    <w:rsid w:val="007F216A"/>
    <w:rsid w:val="007F250E"/>
    <w:rsid w:val="007F319C"/>
    <w:rsid w:val="00807DE1"/>
    <w:rsid w:val="00815408"/>
    <w:rsid w:val="0081783F"/>
    <w:rsid w:val="00821C16"/>
    <w:rsid w:val="00827B99"/>
    <w:rsid w:val="0083350F"/>
    <w:rsid w:val="008414DA"/>
    <w:rsid w:val="008467A5"/>
    <w:rsid w:val="00867A6A"/>
    <w:rsid w:val="00867FFC"/>
    <w:rsid w:val="00873B99"/>
    <w:rsid w:val="0088070E"/>
    <w:rsid w:val="008A0109"/>
    <w:rsid w:val="008A3F48"/>
    <w:rsid w:val="008B1371"/>
    <w:rsid w:val="008B2E37"/>
    <w:rsid w:val="008C3854"/>
    <w:rsid w:val="008D45B0"/>
    <w:rsid w:val="008D4B80"/>
    <w:rsid w:val="008E1975"/>
    <w:rsid w:val="008E27DA"/>
    <w:rsid w:val="008F3E7F"/>
    <w:rsid w:val="00902FDF"/>
    <w:rsid w:val="00915E09"/>
    <w:rsid w:val="009246B7"/>
    <w:rsid w:val="00925B10"/>
    <w:rsid w:val="009401F5"/>
    <w:rsid w:val="00955524"/>
    <w:rsid w:val="00956BE8"/>
    <w:rsid w:val="00960CA6"/>
    <w:rsid w:val="00963D50"/>
    <w:rsid w:val="00967B24"/>
    <w:rsid w:val="0098449B"/>
    <w:rsid w:val="0098755F"/>
    <w:rsid w:val="009965AB"/>
    <w:rsid w:val="009A07B9"/>
    <w:rsid w:val="009A1A45"/>
    <w:rsid w:val="009B609A"/>
    <w:rsid w:val="009B68B5"/>
    <w:rsid w:val="009C386A"/>
    <w:rsid w:val="009C4ACD"/>
    <w:rsid w:val="009D0607"/>
    <w:rsid w:val="009D18FC"/>
    <w:rsid w:val="009D36E7"/>
    <w:rsid w:val="009D5412"/>
    <w:rsid w:val="009D6AC3"/>
    <w:rsid w:val="009E2D35"/>
    <w:rsid w:val="009E300B"/>
    <w:rsid w:val="009F065C"/>
    <w:rsid w:val="009F7BAF"/>
    <w:rsid w:val="00A06B46"/>
    <w:rsid w:val="00A07775"/>
    <w:rsid w:val="00A11A57"/>
    <w:rsid w:val="00A12DBC"/>
    <w:rsid w:val="00A12FC9"/>
    <w:rsid w:val="00A2126F"/>
    <w:rsid w:val="00A30E4D"/>
    <w:rsid w:val="00A32E9F"/>
    <w:rsid w:val="00A33251"/>
    <w:rsid w:val="00A36EAD"/>
    <w:rsid w:val="00A46A06"/>
    <w:rsid w:val="00A46C4C"/>
    <w:rsid w:val="00A6062C"/>
    <w:rsid w:val="00A658DD"/>
    <w:rsid w:val="00A676A4"/>
    <w:rsid w:val="00A67E10"/>
    <w:rsid w:val="00A717B0"/>
    <w:rsid w:val="00A72964"/>
    <w:rsid w:val="00A7593C"/>
    <w:rsid w:val="00A75BF9"/>
    <w:rsid w:val="00A85288"/>
    <w:rsid w:val="00A86DC2"/>
    <w:rsid w:val="00A928E2"/>
    <w:rsid w:val="00A93911"/>
    <w:rsid w:val="00AA2838"/>
    <w:rsid w:val="00AA3692"/>
    <w:rsid w:val="00AB19FE"/>
    <w:rsid w:val="00AB2B0D"/>
    <w:rsid w:val="00AB71A5"/>
    <w:rsid w:val="00AC016F"/>
    <w:rsid w:val="00AC1C33"/>
    <w:rsid w:val="00AC1D16"/>
    <w:rsid w:val="00AC2AB0"/>
    <w:rsid w:val="00AC3B00"/>
    <w:rsid w:val="00AC7DF3"/>
    <w:rsid w:val="00AD37EA"/>
    <w:rsid w:val="00AD4058"/>
    <w:rsid w:val="00AE0711"/>
    <w:rsid w:val="00B04671"/>
    <w:rsid w:val="00B116C0"/>
    <w:rsid w:val="00B1534B"/>
    <w:rsid w:val="00B15F45"/>
    <w:rsid w:val="00B23A10"/>
    <w:rsid w:val="00B23AD9"/>
    <w:rsid w:val="00B2409B"/>
    <w:rsid w:val="00B27358"/>
    <w:rsid w:val="00B32265"/>
    <w:rsid w:val="00B36279"/>
    <w:rsid w:val="00B36D18"/>
    <w:rsid w:val="00B412FE"/>
    <w:rsid w:val="00B43729"/>
    <w:rsid w:val="00B5102D"/>
    <w:rsid w:val="00B52005"/>
    <w:rsid w:val="00B521B7"/>
    <w:rsid w:val="00B727AD"/>
    <w:rsid w:val="00B869DD"/>
    <w:rsid w:val="00B927FA"/>
    <w:rsid w:val="00B96FCD"/>
    <w:rsid w:val="00B9793C"/>
    <w:rsid w:val="00BA7B19"/>
    <w:rsid w:val="00BC76C0"/>
    <w:rsid w:val="00BD7C41"/>
    <w:rsid w:val="00BE7F36"/>
    <w:rsid w:val="00BF0A7C"/>
    <w:rsid w:val="00BF3C31"/>
    <w:rsid w:val="00C07823"/>
    <w:rsid w:val="00C23F91"/>
    <w:rsid w:val="00C31D4A"/>
    <w:rsid w:val="00C342BC"/>
    <w:rsid w:val="00C36AC7"/>
    <w:rsid w:val="00C370D1"/>
    <w:rsid w:val="00C533EF"/>
    <w:rsid w:val="00C56D4F"/>
    <w:rsid w:val="00C6121F"/>
    <w:rsid w:val="00C62F49"/>
    <w:rsid w:val="00C72C44"/>
    <w:rsid w:val="00C73A25"/>
    <w:rsid w:val="00C758B3"/>
    <w:rsid w:val="00C83DB3"/>
    <w:rsid w:val="00C854F1"/>
    <w:rsid w:val="00C85B2D"/>
    <w:rsid w:val="00C8774B"/>
    <w:rsid w:val="00C90C62"/>
    <w:rsid w:val="00C96818"/>
    <w:rsid w:val="00CA2091"/>
    <w:rsid w:val="00CA40AC"/>
    <w:rsid w:val="00CA7B92"/>
    <w:rsid w:val="00CB10A9"/>
    <w:rsid w:val="00CB130B"/>
    <w:rsid w:val="00CB5AF6"/>
    <w:rsid w:val="00CB67EC"/>
    <w:rsid w:val="00CC0D2A"/>
    <w:rsid w:val="00CC1229"/>
    <w:rsid w:val="00CC1B51"/>
    <w:rsid w:val="00CC7B3E"/>
    <w:rsid w:val="00CD3FC9"/>
    <w:rsid w:val="00CE1B37"/>
    <w:rsid w:val="00CE2724"/>
    <w:rsid w:val="00CE36D3"/>
    <w:rsid w:val="00CF6708"/>
    <w:rsid w:val="00D03A40"/>
    <w:rsid w:val="00D06251"/>
    <w:rsid w:val="00D0779D"/>
    <w:rsid w:val="00D078EE"/>
    <w:rsid w:val="00D1550E"/>
    <w:rsid w:val="00D23280"/>
    <w:rsid w:val="00D24937"/>
    <w:rsid w:val="00D27BDD"/>
    <w:rsid w:val="00D3077F"/>
    <w:rsid w:val="00D30E6A"/>
    <w:rsid w:val="00D330F7"/>
    <w:rsid w:val="00D352A0"/>
    <w:rsid w:val="00D355A3"/>
    <w:rsid w:val="00D35AEC"/>
    <w:rsid w:val="00D4169D"/>
    <w:rsid w:val="00D469A0"/>
    <w:rsid w:val="00D50192"/>
    <w:rsid w:val="00D56E82"/>
    <w:rsid w:val="00D64F13"/>
    <w:rsid w:val="00D67953"/>
    <w:rsid w:val="00D7585F"/>
    <w:rsid w:val="00D80DD5"/>
    <w:rsid w:val="00D80DF8"/>
    <w:rsid w:val="00D84C32"/>
    <w:rsid w:val="00D92EBE"/>
    <w:rsid w:val="00D93AE5"/>
    <w:rsid w:val="00DA2819"/>
    <w:rsid w:val="00DA6422"/>
    <w:rsid w:val="00DB131F"/>
    <w:rsid w:val="00DB1E10"/>
    <w:rsid w:val="00DC3ACF"/>
    <w:rsid w:val="00DC461F"/>
    <w:rsid w:val="00DC5FB3"/>
    <w:rsid w:val="00DC6B0A"/>
    <w:rsid w:val="00DE1105"/>
    <w:rsid w:val="00DE7F72"/>
    <w:rsid w:val="00DF401D"/>
    <w:rsid w:val="00E023A2"/>
    <w:rsid w:val="00E123C8"/>
    <w:rsid w:val="00E17DF2"/>
    <w:rsid w:val="00E216D5"/>
    <w:rsid w:val="00E25CF5"/>
    <w:rsid w:val="00E2634B"/>
    <w:rsid w:val="00E2684E"/>
    <w:rsid w:val="00E326D3"/>
    <w:rsid w:val="00E40694"/>
    <w:rsid w:val="00E4594B"/>
    <w:rsid w:val="00E500C9"/>
    <w:rsid w:val="00E604D2"/>
    <w:rsid w:val="00E61516"/>
    <w:rsid w:val="00E734E3"/>
    <w:rsid w:val="00E7597F"/>
    <w:rsid w:val="00E81C0D"/>
    <w:rsid w:val="00E9435A"/>
    <w:rsid w:val="00E9635D"/>
    <w:rsid w:val="00EB39F9"/>
    <w:rsid w:val="00EB5143"/>
    <w:rsid w:val="00EC1D57"/>
    <w:rsid w:val="00EC2141"/>
    <w:rsid w:val="00EC5FF8"/>
    <w:rsid w:val="00ED4A46"/>
    <w:rsid w:val="00EE06F8"/>
    <w:rsid w:val="00EE0DAB"/>
    <w:rsid w:val="00EE1AC2"/>
    <w:rsid w:val="00EF3963"/>
    <w:rsid w:val="00F00BB9"/>
    <w:rsid w:val="00F04784"/>
    <w:rsid w:val="00F04ADF"/>
    <w:rsid w:val="00F12835"/>
    <w:rsid w:val="00F170F4"/>
    <w:rsid w:val="00F221D4"/>
    <w:rsid w:val="00F3010C"/>
    <w:rsid w:val="00F305C0"/>
    <w:rsid w:val="00F318D0"/>
    <w:rsid w:val="00F352D5"/>
    <w:rsid w:val="00F41BD4"/>
    <w:rsid w:val="00F4329F"/>
    <w:rsid w:val="00F47BA7"/>
    <w:rsid w:val="00F550BE"/>
    <w:rsid w:val="00F679C2"/>
    <w:rsid w:val="00F745F2"/>
    <w:rsid w:val="00F80095"/>
    <w:rsid w:val="00F80574"/>
    <w:rsid w:val="00F82725"/>
    <w:rsid w:val="00F828D1"/>
    <w:rsid w:val="00F84E6B"/>
    <w:rsid w:val="00F87100"/>
    <w:rsid w:val="00F93AD2"/>
    <w:rsid w:val="00F941F4"/>
    <w:rsid w:val="00F9570B"/>
    <w:rsid w:val="00FA14E2"/>
    <w:rsid w:val="00FB4426"/>
    <w:rsid w:val="00FB6A6F"/>
    <w:rsid w:val="00FC2D99"/>
    <w:rsid w:val="00FC7B1E"/>
    <w:rsid w:val="00FD034A"/>
    <w:rsid w:val="00FE3EE1"/>
    <w:rsid w:val="00FE4D20"/>
    <w:rsid w:val="00FE6492"/>
    <w:rsid w:val="00FF0724"/>
    <w:rsid w:val="00FF0FEF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20FD127B"/>
  <w15:chartTrackingRefBased/>
  <w15:docId w15:val="{69094629-5638-E34B-9567-76F79806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5">
    <w:name w:val="heading 5"/>
    <w:basedOn w:val="a"/>
    <w:next w:val="a"/>
    <w:link w:val="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5Char">
    <w:name w:val="عنوان 5 Char"/>
    <w:link w:val="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C4FC-E42C-421E-AE1B-08BD48D9FA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2174</Words>
  <Characters>11688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Hewlett-Packard</Company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raghdasalam@ymail.com</cp:lastModifiedBy>
  <cp:revision>2</cp:revision>
  <cp:lastPrinted>2016-04-24T18:10:00Z</cp:lastPrinted>
  <dcterms:created xsi:type="dcterms:W3CDTF">2022-09-21T07:15:00Z</dcterms:created>
  <dcterms:modified xsi:type="dcterms:W3CDTF">2022-09-21T07:15:00Z</dcterms:modified>
</cp:coreProperties>
</file>